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 2 lett. b) D.lgs. 50/2016 per</w:t>
      </w:r>
      <w:r w:rsidR="00892860">
        <w:rPr>
          <w:rStyle w:val="BLOCKBOLD"/>
          <w:rFonts w:ascii="Calibri" w:hAnsi="Calibri"/>
        </w:rPr>
        <w:t xml:space="preserve"> il </w:t>
      </w:r>
      <w:r w:rsidR="00892860" w:rsidRPr="00892860">
        <w:rPr>
          <w:rStyle w:val="BLOCKBOLD"/>
          <w:rFonts w:ascii="Calibri" w:hAnsi="Calibri"/>
        </w:rPr>
        <w:t xml:space="preserve">Servizio di Manutenzione e implementazione del sistema di gestione a servizio dell’impianto antintrusione per Sogei </w:t>
      </w:r>
      <w:proofErr w:type="gramStart"/>
      <w:r w:rsidR="00892860" w:rsidRPr="00892860">
        <w:rPr>
          <w:rStyle w:val="BLOCKBOLD"/>
          <w:rFonts w:ascii="Calibri" w:hAnsi="Calibri"/>
        </w:rPr>
        <w:t>S.p.A</w:t>
      </w:r>
      <w:r w:rsidRPr="00A007BF">
        <w:rPr>
          <w:rStyle w:val="BLOCKBOLD"/>
          <w:rFonts w:ascii="Calibri" w:hAnsi="Calibri"/>
        </w:rPr>
        <w:t xml:space="preserve">  </w:t>
      </w:r>
      <w:bookmarkStart w:id="0" w:name="_GoBack"/>
      <w:bookmarkEnd w:id="0"/>
      <w:r w:rsidRPr="00A007BF">
        <w:rPr>
          <w:rStyle w:val="BLOCKBOLD"/>
          <w:rFonts w:ascii="Calibri" w:hAnsi="Calibri"/>
        </w:rPr>
        <w:t>Dichiarazione</w:t>
      </w:r>
      <w:proofErr w:type="gramEnd"/>
      <w:r w:rsidRPr="00A007BF">
        <w:rPr>
          <w:rStyle w:val="BLOCKBOLD"/>
          <w:rFonts w:ascii="Calibri" w:hAnsi="Calibri"/>
        </w:rPr>
        <w:t xml:space="preserve">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</w:t>
    </w:r>
    <w:r w:rsidR="00892860">
      <w:rPr>
        <w:rFonts w:ascii="Calibri" w:hAnsi="Calibri"/>
        <w:sz w:val="18"/>
        <w:szCs w:val="18"/>
      </w:rPr>
      <w:t xml:space="preserve">2 </w:t>
    </w:r>
    <w:proofErr w:type="spellStart"/>
    <w:r w:rsidR="00892860">
      <w:rPr>
        <w:rFonts w:ascii="Calibri" w:hAnsi="Calibri"/>
        <w:sz w:val="18"/>
        <w:szCs w:val="18"/>
      </w:rPr>
      <w:t>lett</w:t>
    </w:r>
    <w:proofErr w:type="spellEnd"/>
    <w:r w:rsidR="00892860">
      <w:rPr>
        <w:rFonts w:ascii="Calibri" w:hAnsi="Calibri"/>
        <w:sz w:val="18"/>
        <w:szCs w:val="18"/>
      </w:rPr>
      <w:t xml:space="preserve">. b) D.lgs. 50/2016 per il </w:t>
    </w:r>
    <w:r w:rsidR="00892860" w:rsidRPr="00892860">
      <w:rPr>
        <w:rFonts w:ascii="Calibri" w:hAnsi="Calibri"/>
        <w:sz w:val="18"/>
        <w:szCs w:val="18"/>
      </w:rPr>
      <w:t xml:space="preserve">Servizio di </w:t>
    </w:r>
    <w:proofErr w:type="gramStart"/>
    <w:r w:rsidR="00892860" w:rsidRPr="00892860">
      <w:rPr>
        <w:rFonts w:ascii="Calibri" w:hAnsi="Calibri"/>
        <w:sz w:val="18"/>
        <w:szCs w:val="18"/>
      </w:rPr>
      <w:t>Manutenzione  e</w:t>
    </w:r>
    <w:proofErr w:type="gramEnd"/>
    <w:r w:rsidR="00892860" w:rsidRPr="00892860">
      <w:rPr>
        <w:rFonts w:ascii="Calibri" w:hAnsi="Calibri"/>
        <w:sz w:val="18"/>
        <w:szCs w:val="18"/>
      </w:rPr>
      <w:t xml:space="preserve"> implementazione del sistema di gestione a servizio dell’impianto antintrusione per </w:t>
    </w:r>
    <w:proofErr w:type="spellStart"/>
    <w:r w:rsidR="00892860" w:rsidRPr="00892860">
      <w:rPr>
        <w:rFonts w:ascii="Calibri" w:hAnsi="Calibri"/>
        <w:sz w:val="18"/>
        <w:szCs w:val="18"/>
      </w:rPr>
      <w:t>Sogei</w:t>
    </w:r>
    <w:proofErr w:type="spellEnd"/>
    <w:r w:rsidR="00892860" w:rsidRPr="00892860">
      <w:rPr>
        <w:rFonts w:ascii="Calibri" w:hAnsi="Calibri"/>
        <w:sz w:val="18"/>
        <w:szCs w:val="18"/>
      </w:rPr>
      <w:t xml:space="preserve"> S.p.A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92860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5D09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2020-02-05T11:18:00Z</dcterms:modified>
</cp:coreProperties>
</file>